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47" w:rsidRDefault="006B6047" w:rsidP="006B6047"/>
    <w:p w:rsidR="006B6047" w:rsidRPr="009D5C75" w:rsidRDefault="00751DCD" w:rsidP="006B6047">
      <w:pPr>
        <w:pBdr>
          <w:top w:val="threeDEngrave" w:sz="24" w:space="0" w:color="auto"/>
          <w:left w:val="threeDEngrave" w:sz="24" w:space="0" w:color="auto"/>
          <w:bottom w:val="threeDEmboss" w:sz="24" w:space="1" w:color="auto"/>
          <w:right w:val="threeDEmboss" w:sz="24" w:space="0" w:color="auto"/>
        </w:pBdr>
        <w:tabs>
          <w:tab w:val="left" w:pos="3261"/>
        </w:tabs>
        <w:ind w:left="482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COMPTE </w:t>
      </w:r>
      <w:r w:rsidR="00536501">
        <w:rPr>
          <w:rFonts w:ascii="Century Gothic" w:hAnsi="Century Gothic"/>
          <w:sz w:val="22"/>
          <w:szCs w:val="22"/>
        </w:rPr>
        <w:t>RENDU</w:t>
      </w:r>
      <w:r w:rsidR="006B6047" w:rsidRPr="009D5C75">
        <w:rPr>
          <w:rFonts w:ascii="Century Gothic" w:hAnsi="Century Gothic"/>
          <w:sz w:val="22"/>
          <w:szCs w:val="22"/>
        </w:rPr>
        <w:t xml:space="preserve"> CONSEIL MUNICIPAL    </w:t>
      </w:r>
    </w:p>
    <w:p w:rsidR="006B6047" w:rsidRPr="009D5C75" w:rsidRDefault="006B6047" w:rsidP="006B6047">
      <w:pPr>
        <w:pBdr>
          <w:top w:val="threeDEngrave" w:sz="24" w:space="0" w:color="auto"/>
          <w:left w:val="threeDEngrave" w:sz="24" w:space="0" w:color="auto"/>
          <w:bottom w:val="threeDEmboss" w:sz="24" w:space="1" w:color="auto"/>
          <w:right w:val="threeDEmboss" w:sz="24" w:space="0" w:color="auto"/>
        </w:pBdr>
        <w:tabs>
          <w:tab w:val="left" w:pos="3261"/>
        </w:tabs>
        <w:ind w:left="4820"/>
        <w:jc w:val="center"/>
        <w:rPr>
          <w:rFonts w:ascii="Century Gothic" w:hAnsi="Century Gothic"/>
          <w:sz w:val="22"/>
          <w:szCs w:val="22"/>
        </w:rPr>
      </w:pPr>
      <w:r w:rsidRPr="009D5C75">
        <w:rPr>
          <w:rFonts w:ascii="Century Gothic" w:hAnsi="Century Gothic"/>
          <w:sz w:val="22"/>
          <w:szCs w:val="22"/>
        </w:rPr>
        <w:t xml:space="preserve">Du  </w:t>
      </w:r>
      <w:r w:rsidR="009D0114">
        <w:rPr>
          <w:rFonts w:ascii="Century Gothic" w:hAnsi="Century Gothic"/>
          <w:sz w:val="22"/>
          <w:szCs w:val="22"/>
        </w:rPr>
        <w:t>22juillet</w:t>
      </w:r>
      <w:r w:rsidR="009D5C75">
        <w:rPr>
          <w:rFonts w:ascii="Century Gothic" w:hAnsi="Century Gothic"/>
          <w:sz w:val="22"/>
          <w:szCs w:val="22"/>
        </w:rPr>
        <w:t xml:space="preserve">  2015</w:t>
      </w:r>
    </w:p>
    <w:p w:rsidR="006B6047" w:rsidRPr="009D5C75" w:rsidRDefault="006B6047" w:rsidP="006B6047">
      <w:pPr>
        <w:pBdr>
          <w:top w:val="threeDEngrave" w:sz="24" w:space="0" w:color="auto"/>
          <w:left w:val="threeDEngrave" w:sz="24" w:space="0" w:color="auto"/>
          <w:bottom w:val="threeDEmboss" w:sz="24" w:space="1" w:color="auto"/>
          <w:right w:val="threeDEmboss" w:sz="24" w:space="0" w:color="auto"/>
        </w:pBdr>
        <w:tabs>
          <w:tab w:val="left" w:pos="3261"/>
        </w:tabs>
        <w:ind w:left="4820"/>
        <w:jc w:val="center"/>
        <w:rPr>
          <w:rFonts w:ascii="Century Gothic" w:hAnsi="Century Gothic"/>
          <w:sz w:val="22"/>
          <w:szCs w:val="22"/>
        </w:rPr>
      </w:pPr>
      <w:r w:rsidRPr="009D5C75">
        <w:rPr>
          <w:rFonts w:ascii="Century Gothic" w:hAnsi="Century Gothic"/>
          <w:sz w:val="22"/>
          <w:szCs w:val="22"/>
        </w:rPr>
        <w:t>Session ordinaire</w:t>
      </w:r>
    </w:p>
    <w:p w:rsidR="006B6047" w:rsidRPr="009D5C75" w:rsidRDefault="006B6047" w:rsidP="006B6047">
      <w:pPr>
        <w:rPr>
          <w:rFonts w:ascii="Century Gothic" w:hAnsi="Century Gothic"/>
          <w:sz w:val="22"/>
          <w:szCs w:val="22"/>
        </w:rPr>
      </w:pPr>
    </w:p>
    <w:p w:rsidR="006B6047" w:rsidRPr="009D5C75" w:rsidRDefault="006B6047" w:rsidP="006B6047">
      <w:pPr>
        <w:rPr>
          <w:rFonts w:ascii="Century Gothic" w:hAnsi="Century Gothic"/>
          <w:sz w:val="22"/>
          <w:szCs w:val="22"/>
        </w:rPr>
      </w:pPr>
    </w:p>
    <w:p w:rsidR="006B6047" w:rsidRPr="009D5C75" w:rsidRDefault="006B6047" w:rsidP="006B6047">
      <w:pPr>
        <w:tabs>
          <w:tab w:val="left" w:pos="7635"/>
        </w:tabs>
        <w:rPr>
          <w:rFonts w:ascii="Century Gothic" w:hAnsi="Century Gothic"/>
          <w:sz w:val="22"/>
          <w:szCs w:val="22"/>
        </w:rPr>
      </w:pPr>
      <w:r w:rsidRPr="009D5C75">
        <w:rPr>
          <w:rFonts w:ascii="Century Gothic" w:hAnsi="Century Gothic"/>
          <w:sz w:val="22"/>
          <w:szCs w:val="22"/>
        </w:rPr>
        <w:tab/>
      </w:r>
    </w:p>
    <w:p w:rsidR="006B6047" w:rsidRPr="009D5C75" w:rsidRDefault="006B6047" w:rsidP="006B6047">
      <w:pPr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:rsidR="00DA5395" w:rsidRPr="00181F6F" w:rsidRDefault="00DA5395" w:rsidP="00DA5395">
      <w:pPr>
        <w:rPr>
          <w:rFonts w:ascii="Century Gothic" w:hAnsi="Century Gothic"/>
          <w:sz w:val="22"/>
          <w:szCs w:val="22"/>
        </w:rPr>
      </w:pPr>
      <w:r w:rsidRPr="00181F6F">
        <w:rPr>
          <w:rFonts w:ascii="Century Gothic" w:hAnsi="Century Gothic"/>
          <w:b/>
          <w:sz w:val="22"/>
          <w:szCs w:val="22"/>
          <w:u w:val="single"/>
        </w:rPr>
        <w:t>CONVOQUÉS</w:t>
      </w:r>
      <w:r w:rsidRPr="00181F6F">
        <w:rPr>
          <w:rFonts w:ascii="Century Gothic" w:hAnsi="Century Gothic"/>
          <w:sz w:val="22"/>
          <w:szCs w:val="22"/>
        </w:rPr>
        <w:t>  Madame Pascale LICARI, Maire</w:t>
      </w:r>
    </w:p>
    <w:p w:rsidR="00DA5395" w:rsidRPr="00181F6F" w:rsidRDefault="00DA5395" w:rsidP="00DA5395">
      <w:pPr>
        <w:jc w:val="both"/>
        <w:rPr>
          <w:rFonts w:ascii="Century Gothic" w:hAnsi="Century Gothic"/>
          <w:sz w:val="22"/>
          <w:szCs w:val="22"/>
        </w:rPr>
      </w:pPr>
      <w:r w:rsidRPr="00181F6F">
        <w:rPr>
          <w:rFonts w:ascii="Century Gothic" w:hAnsi="Century Gothic"/>
          <w:sz w:val="22"/>
          <w:szCs w:val="22"/>
        </w:rPr>
        <w:t>Monsieur Jean-Denis SANTIN, Madame Brigitte VINCENTELLI, Monsieur Benoît VENNIN, Madame Béatrice BLANCARD, Monsieur Marc VANCAYSEELE, Adjoints,</w:t>
      </w:r>
    </w:p>
    <w:p w:rsidR="00DA5395" w:rsidRPr="00181F6F" w:rsidRDefault="00DA5395" w:rsidP="00DA5395">
      <w:pPr>
        <w:jc w:val="both"/>
        <w:rPr>
          <w:rFonts w:ascii="Century Gothic" w:hAnsi="Century Gothic"/>
          <w:sz w:val="22"/>
          <w:szCs w:val="22"/>
        </w:rPr>
      </w:pPr>
      <w:r w:rsidRPr="00181F6F">
        <w:rPr>
          <w:rFonts w:ascii="Century Gothic" w:hAnsi="Century Gothic"/>
          <w:sz w:val="22"/>
          <w:szCs w:val="22"/>
        </w:rPr>
        <w:t xml:space="preserve">Monsieur Jean-Marie THOUVENOT, Monsieur Jean-Paul CHAMPY, Madame Catherine BEDOT, Monsieur William CAYZAC, Monsieur Pierre DUGUA, Monsieur Joël CANTELE, Madame Frédérique JOMAIN-QUENIN, Madame Mélanie NOSSEN, Madame Aurélie DUMAS, Madame Pauline DELLIEU, Monsieur Henri </w:t>
      </w:r>
      <w:r>
        <w:rPr>
          <w:rFonts w:ascii="Century Gothic" w:hAnsi="Century Gothic"/>
          <w:sz w:val="22"/>
          <w:szCs w:val="22"/>
        </w:rPr>
        <w:t>GRAUGNARD, Monsieur Christian PULH, Madame Corinne TEISSIER</w:t>
      </w:r>
    </w:p>
    <w:p w:rsidR="00DA5395" w:rsidRPr="00181F6F" w:rsidRDefault="00DA5395" w:rsidP="00DA5395">
      <w:pPr>
        <w:rPr>
          <w:rFonts w:ascii="Century Gothic" w:hAnsi="Century Gothic"/>
          <w:i/>
          <w:sz w:val="22"/>
          <w:szCs w:val="22"/>
        </w:rPr>
      </w:pPr>
    </w:p>
    <w:p w:rsidR="009D0114" w:rsidRDefault="009D0114" w:rsidP="009D0114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  <w:u w:val="single"/>
        </w:rPr>
        <w:t>POUVOIRS</w:t>
      </w:r>
      <w:r w:rsidRPr="00181F6F">
        <w:rPr>
          <w:rFonts w:ascii="Century Gothic" w:hAnsi="Century Gothic"/>
          <w:sz w:val="22"/>
          <w:szCs w:val="22"/>
        </w:rPr>
        <w:t> </w:t>
      </w:r>
      <w:proofErr w:type="gramStart"/>
      <w:r w:rsidRPr="00181F6F">
        <w:rPr>
          <w:rFonts w:ascii="Century Gothic" w:hAnsi="Century Gothic"/>
          <w:sz w:val="22"/>
          <w:szCs w:val="22"/>
        </w:rPr>
        <w:t xml:space="preserve">: </w:t>
      </w:r>
      <w:r>
        <w:rPr>
          <w:rFonts w:ascii="Century Gothic" w:hAnsi="Century Gothic"/>
          <w:sz w:val="22"/>
          <w:szCs w:val="22"/>
        </w:rPr>
        <w:t xml:space="preserve"> Monsieur</w:t>
      </w:r>
      <w:proofErr w:type="gramEnd"/>
      <w:r>
        <w:rPr>
          <w:rFonts w:ascii="Century Gothic" w:hAnsi="Century Gothic"/>
          <w:sz w:val="22"/>
          <w:szCs w:val="22"/>
        </w:rPr>
        <w:t xml:space="preserve"> Joël CANTELE à Madame Frédérique JOMAIN-QUENIN</w:t>
      </w:r>
    </w:p>
    <w:p w:rsidR="009D0114" w:rsidRDefault="009D0114" w:rsidP="009D0114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Monsieur Pierre DUGUA à Monsieur marc VANCAYSEELE</w:t>
      </w:r>
    </w:p>
    <w:p w:rsidR="009D0114" w:rsidRDefault="009D0114" w:rsidP="009D0114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Madame Corinne TEISSIER à Monsieur Christian PULH</w:t>
      </w:r>
    </w:p>
    <w:p w:rsidR="002E64BF" w:rsidRPr="008A6194" w:rsidRDefault="00DA5395" w:rsidP="008A6194">
      <w:pPr>
        <w:jc w:val="both"/>
        <w:rPr>
          <w:rFonts w:ascii="Century Gothic" w:eastAsia="Calibri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p w:rsidR="006B6047" w:rsidRPr="009D5C75" w:rsidRDefault="006B6047" w:rsidP="006B6047">
      <w:pPr>
        <w:keepNext/>
        <w:jc w:val="both"/>
        <w:outlineLvl w:val="1"/>
        <w:rPr>
          <w:rFonts w:ascii="Century Gothic" w:hAnsi="Century Gothic"/>
          <w:b/>
          <w:sz w:val="22"/>
          <w:szCs w:val="22"/>
        </w:rPr>
      </w:pPr>
    </w:p>
    <w:p w:rsidR="006B6047" w:rsidRPr="009D5C75" w:rsidRDefault="009D5C75" w:rsidP="00A22F96">
      <w:pPr>
        <w:keepNext/>
        <w:jc w:val="center"/>
        <w:outlineLvl w:val="2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Approbation du Procès-Verbal de la séance du </w:t>
      </w:r>
      <w:r w:rsidR="009D0114">
        <w:rPr>
          <w:rFonts w:ascii="Century Gothic" w:hAnsi="Century Gothic"/>
          <w:b/>
          <w:sz w:val="22"/>
          <w:szCs w:val="22"/>
        </w:rPr>
        <w:t>29juin</w:t>
      </w:r>
      <w:r w:rsidR="00DA5395">
        <w:rPr>
          <w:rFonts w:ascii="Century Gothic" w:hAnsi="Century Gothic"/>
          <w:b/>
          <w:sz w:val="22"/>
          <w:szCs w:val="22"/>
        </w:rPr>
        <w:t xml:space="preserve"> 2015</w:t>
      </w:r>
    </w:p>
    <w:p w:rsidR="006B6047" w:rsidRPr="009D5C75" w:rsidRDefault="006B6047" w:rsidP="008D7ED4">
      <w:pPr>
        <w:ind w:left="2832" w:firstLine="708"/>
        <w:rPr>
          <w:rFonts w:ascii="Century Gothic" w:hAnsi="Century Gothic"/>
          <w:sz w:val="22"/>
          <w:szCs w:val="22"/>
        </w:rPr>
      </w:pPr>
      <w:r w:rsidRPr="009D5C75">
        <w:rPr>
          <w:rFonts w:ascii="Century Gothic" w:hAnsi="Century Gothic"/>
          <w:sz w:val="22"/>
          <w:szCs w:val="22"/>
        </w:rPr>
        <w:t>A l’unanimité</w:t>
      </w:r>
    </w:p>
    <w:p w:rsidR="006B319C" w:rsidRDefault="006B319C" w:rsidP="008A6194">
      <w:pPr>
        <w:pStyle w:val="Sansinterligne"/>
        <w:rPr>
          <w:rFonts w:ascii="Century Gothic" w:hAnsi="Century Gothic"/>
          <w:bCs/>
          <w:sz w:val="22"/>
          <w:szCs w:val="22"/>
        </w:rPr>
      </w:pPr>
    </w:p>
    <w:p w:rsidR="002E64BF" w:rsidRPr="00181F6F" w:rsidRDefault="002E64BF" w:rsidP="002E64BF">
      <w:pPr>
        <w:pStyle w:val="Sansinterligne"/>
        <w:rPr>
          <w:rFonts w:ascii="Century Gothic" w:hAnsi="Century Gothic"/>
          <w:bCs/>
          <w:sz w:val="22"/>
          <w:szCs w:val="22"/>
        </w:rPr>
      </w:pPr>
    </w:p>
    <w:p w:rsidR="006B319C" w:rsidRDefault="006B319C" w:rsidP="006B319C">
      <w:pPr>
        <w:pStyle w:val="Sansinterligne"/>
        <w:ind w:left="-142"/>
        <w:rPr>
          <w:rFonts w:ascii="Century Gothic" w:hAnsi="Century Gothic"/>
          <w:b/>
          <w:sz w:val="22"/>
          <w:szCs w:val="22"/>
          <w:u w:val="single"/>
        </w:rPr>
      </w:pPr>
      <w:r w:rsidRPr="00CD6989">
        <w:rPr>
          <w:rFonts w:ascii="Century Gothic" w:hAnsi="Century Gothic"/>
          <w:b/>
          <w:sz w:val="22"/>
          <w:szCs w:val="22"/>
          <w:u w:val="single"/>
        </w:rPr>
        <w:t>Délibérations</w:t>
      </w:r>
    </w:p>
    <w:p w:rsidR="006B319C" w:rsidRPr="00CD6989" w:rsidRDefault="006B319C" w:rsidP="006B319C">
      <w:pPr>
        <w:pStyle w:val="Sansinterligne"/>
        <w:rPr>
          <w:rFonts w:ascii="Century Gothic" w:hAnsi="Century Gothic"/>
          <w:b/>
          <w:sz w:val="22"/>
          <w:szCs w:val="22"/>
          <w:u w:val="single"/>
        </w:rPr>
      </w:pPr>
    </w:p>
    <w:p w:rsidR="009D0114" w:rsidRPr="009D0114" w:rsidRDefault="009D0114" w:rsidP="009D0114">
      <w:pPr>
        <w:spacing w:after="200" w:line="276" w:lineRule="auto"/>
        <w:ind w:left="1410" w:hanging="1410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9D0114">
        <w:rPr>
          <w:rFonts w:ascii="Century Gothic" w:hAnsi="Century Gothic"/>
          <w:sz w:val="22"/>
          <w:szCs w:val="22"/>
        </w:rPr>
        <w:t xml:space="preserve">2015-46 </w:t>
      </w:r>
      <w:r w:rsidRPr="009D0114">
        <w:rPr>
          <w:rFonts w:ascii="Century Gothic" w:hAnsi="Century Gothic"/>
          <w:sz w:val="22"/>
          <w:szCs w:val="22"/>
        </w:rPr>
        <w:tab/>
        <w:t>Affaires scolaires / Règlement et tarif cantine 2015 - 2016</w:t>
      </w:r>
    </w:p>
    <w:p w:rsidR="001E762B" w:rsidRPr="0076169E" w:rsidRDefault="001478B4" w:rsidP="007A2C49">
      <w:pPr>
        <w:ind w:left="2124" w:firstLine="708"/>
        <w:contextualSpacing/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Adopté à </w:t>
      </w:r>
      <w:r w:rsidRPr="001478B4">
        <w:rPr>
          <w:rFonts w:ascii="Century Gothic" w:hAnsi="Century Gothic"/>
          <w:b/>
          <w:sz w:val="22"/>
          <w:szCs w:val="22"/>
        </w:rPr>
        <w:t>l’unanimité</w:t>
      </w:r>
    </w:p>
    <w:p w:rsidR="000C3E36" w:rsidRDefault="001E762B" w:rsidP="000C3E36">
      <w:pPr>
        <w:contextualSpacing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001EFA" w:rsidRPr="00AC02F1" w:rsidRDefault="00001EFA" w:rsidP="00001EFA">
      <w:pPr>
        <w:contextualSpacing/>
        <w:rPr>
          <w:rFonts w:ascii="Century Gothic" w:hAnsi="Century Gothic"/>
          <w:sz w:val="22"/>
          <w:szCs w:val="22"/>
        </w:rPr>
      </w:pPr>
    </w:p>
    <w:p w:rsidR="009D0114" w:rsidRPr="009D0114" w:rsidRDefault="009D0114" w:rsidP="009D0114">
      <w:pPr>
        <w:spacing w:after="200" w:line="276" w:lineRule="auto"/>
        <w:ind w:left="1410" w:hanging="1410"/>
        <w:contextualSpacing/>
        <w:jc w:val="both"/>
        <w:rPr>
          <w:rFonts w:ascii="Century Gothic" w:hAnsi="Century Gothic"/>
          <w:sz w:val="22"/>
          <w:szCs w:val="22"/>
        </w:rPr>
      </w:pPr>
      <w:r w:rsidRPr="009D0114">
        <w:rPr>
          <w:rFonts w:ascii="Century Gothic" w:hAnsi="Century Gothic"/>
          <w:sz w:val="22"/>
          <w:szCs w:val="22"/>
        </w:rPr>
        <w:t xml:space="preserve">2015-47  </w:t>
      </w:r>
      <w:r w:rsidRPr="009D0114">
        <w:rPr>
          <w:rFonts w:ascii="Century Gothic" w:hAnsi="Century Gothic"/>
          <w:sz w:val="22"/>
          <w:szCs w:val="22"/>
        </w:rPr>
        <w:tab/>
        <w:t>Affaires scolaires / règlement et tarif garderie 2015 – 2016</w:t>
      </w:r>
    </w:p>
    <w:p w:rsidR="001E762B" w:rsidRPr="0076169E" w:rsidRDefault="007A2C49" w:rsidP="001E762B">
      <w:pPr>
        <w:ind w:left="1416"/>
        <w:contextualSpacing/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1478B4">
        <w:rPr>
          <w:rFonts w:ascii="Century Gothic" w:hAnsi="Century Gothic"/>
          <w:sz w:val="22"/>
          <w:szCs w:val="22"/>
        </w:rPr>
        <w:tab/>
      </w:r>
      <w:r w:rsidR="001478B4">
        <w:rPr>
          <w:rFonts w:ascii="Century Gothic" w:hAnsi="Century Gothic"/>
          <w:sz w:val="22"/>
          <w:szCs w:val="22"/>
        </w:rPr>
        <w:tab/>
      </w:r>
      <w:r w:rsidR="001478B4">
        <w:rPr>
          <w:rFonts w:ascii="Century Gothic" w:hAnsi="Century Gothic"/>
          <w:sz w:val="22"/>
          <w:szCs w:val="22"/>
        </w:rPr>
        <w:tab/>
        <w:t xml:space="preserve">       Adopté à </w:t>
      </w:r>
      <w:r w:rsidR="001478B4" w:rsidRPr="001478B4">
        <w:rPr>
          <w:rFonts w:ascii="Century Gothic" w:hAnsi="Century Gothic"/>
          <w:b/>
          <w:sz w:val="22"/>
          <w:szCs w:val="22"/>
        </w:rPr>
        <w:t>l’unanimité</w:t>
      </w:r>
    </w:p>
    <w:p w:rsidR="001E762B" w:rsidRPr="00FB4760" w:rsidRDefault="001E762B" w:rsidP="001E762B">
      <w:pPr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:rsidR="001E762B" w:rsidRPr="00FB4760" w:rsidRDefault="001E762B" w:rsidP="001E762B">
      <w:pPr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:rsidR="009D0114" w:rsidRPr="009D0114" w:rsidRDefault="009D0114" w:rsidP="009D0114">
      <w:pPr>
        <w:spacing w:after="200" w:line="276" w:lineRule="auto"/>
        <w:ind w:left="1410" w:hanging="1410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9D0114">
        <w:rPr>
          <w:rFonts w:ascii="Century Gothic" w:eastAsiaTheme="minorHAnsi" w:hAnsi="Century Gothic" w:cstheme="minorBidi"/>
          <w:sz w:val="22"/>
          <w:szCs w:val="22"/>
          <w:lang w:eastAsia="en-US"/>
        </w:rPr>
        <w:t>2015-48</w:t>
      </w:r>
      <w:r w:rsidRPr="009D011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9D0114">
        <w:rPr>
          <w:rFonts w:ascii="Century Gothic" w:hAnsi="Century Gothic"/>
          <w:sz w:val="22"/>
          <w:szCs w:val="22"/>
        </w:rPr>
        <w:t xml:space="preserve">Affaires scolaires / </w:t>
      </w:r>
      <w:r w:rsidRPr="009D0114">
        <w:rPr>
          <w:rFonts w:ascii="Century Gothic" w:eastAsiaTheme="minorHAnsi" w:hAnsi="Century Gothic" w:cstheme="minorBidi"/>
          <w:sz w:val="22"/>
          <w:szCs w:val="22"/>
          <w:lang w:eastAsia="en-US"/>
        </w:rPr>
        <w:t>Convention de répartition intercommunale des charges de fonctionnement des écoles publiques</w:t>
      </w:r>
    </w:p>
    <w:p w:rsidR="006436E1" w:rsidRPr="006436E1" w:rsidRDefault="00C2552D" w:rsidP="009D0114">
      <w:pPr>
        <w:spacing w:after="200" w:line="276" w:lineRule="auto"/>
        <w:ind w:left="4242" w:firstLine="6"/>
        <w:contextualSpacing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 Adopté à </w:t>
      </w:r>
      <w:r w:rsidRPr="001478B4">
        <w:rPr>
          <w:rFonts w:ascii="Century Gothic" w:hAnsi="Century Gothic"/>
          <w:b/>
          <w:sz w:val="22"/>
          <w:szCs w:val="22"/>
        </w:rPr>
        <w:t>l’unanimité</w:t>
      </w:r>
    </w:p>
    <w:p w:rsidR="00B32892" w:rsidRPr="0076169E" w:rsidRDefault="00B32892" w:rsidP="00B32892">
      <w:pPr>
        <w:ind w:left="1416"/>
        <w:contextualSpacing/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1478B4" w:rsidRPr="00FB4760" w:rsidRDefault="001478B4" w:rsidP="001E762B">
      <w:pPr>
        <w:ind w:left="1410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:rsidR="009D0114" w:rsidRPr="009D0114" w:rsidRDefault="009D0114" w:rsidP="009D0114">
      <w:pPr>
        <w:ind w:left="1410" w:hanging="1410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9D0114">
        <w:rPr>
          <w:rFonts w:ascii="Century Gothic" w:hAnsi="Century Gothic"/>
          <w:sz w:val="22"/>
          <w:szCs w:val="22"/>
        </w:rPr>
        <w:t xml:space="preserve">2015-49 </w:t>
      </w:r>
      <w:r w:rsidRPr="009D0114">
        <w:rPr>
          <w:rFonts w:ascii="Century Gothic" w:hAnsi="Century Gothic"/>
          <w:sz w:val="22"/>
          <w:szCs w:val="22"/>
        </w:rPr>
        <w:tab/>
        <w:t xml:space="preserve">Petite enfance / </w:t>
      </w:r>
      <w:r w:rsidRPr="009D0114">
        <w:rPr>
          <w:rFonts w:ascii="Century Gothic" w:eastAsiaTheme="minorHAnsi" w:hAnsi="Century Gothic" w:cstheme="minorBidi"/>
          <w:sz w:val="22"/>
          <w:szCs w:val="22"/>
          <w:lang w:eastAsia="en-US"/>
        </w:rPr>
        <w:t>Convention relative à la réservation intercommunale de berceaux – crèche communale de Fontvieille</w:t>
      </w:r>
    </w:p>
    <w:p w:rsidR="00460D7A" w:rsidRPr="006436E1" w:rsidRDefault="00460D7A" w:rsidP="00460D7A">
      <w:pPr>
        <w:spacing w:after="200" w:line="276" w:lineRule="auto"/>
        <w:ind w:left="4242" w:firstLine="6"/>
        <w:contextualSpacing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 Adopté à </w:t>
      </w:r>
      <w:r w:rsidRPr="001478B4">
        <w:rPr>
          <w:rFonts w:ascii="Century Gothic" w:hAnsi="Century Gothic"/>
          <w:b/>
          <w:sz w:val="22"/>
          <w:szCs w:val="22"/>
        </w:rPr>
        <w:t>l’unanimité</w:t>
      </w:r>
    </w:p>
    <w:p w:rsidR="001E762B" w:rsidRPr="00FB4760" w:rsidRDefault="001E762B" w:rsidP="001E762B">
      <w:pPr>
        <w:jc w:val="both"/>
        <w:rPr>
          <w:rFonts w:ascii="Century Gothic" w:hAnsi="Century Gothic"/>
          <w:sz w:val="22"/>
          <w:szCs w:val="22"/>
        </w:rPr>
      </w:pPr>
    </w:p>
    <w:p w:rsidR="009D0114" w:rsidRPr="009D0114" w:rsidRDefault="009D0114" w:rsidP="009D0114">
      <w:pPr>
        <w:spacing w:after="200" w:line="276" w:lineRule="auto"/>
        <w:ind w:left="1410" w:hanging="1410"/>
        <w:contextualSpacing/>
        <w:jc w:val="both"/>
        <w:rPr>
          <w:rFonts w:ascii="Century Gothic" w:hAnsi="Century Gothic"/>
          <w:sz w:val="22"/>
          <w:szCs w:val="22"/>
        </w:rPr>
      </w:pPr>
      <w:r w:rsidRPr="009D0114">
        <w:rPr>
          <w:rFonts w:ascii="Century Gothic" w:hAnsi="Century Gothic"/>
          <w:sz w:val="22"/>
          <w:szCs w:val="22"/>
        </w:rPr>
        <w:t xml:space="preserve">2015-50 </w:t>
      </w:r>
      <w:r w:rsidRPr="009D0114">
        <w:rPr>
          <w:rFonts w:ascii="Century Gothic" w:hAnsi="Century Gothic"/>
          <w:sz w:val="22"/>
          <w:szCs w:val="22"/>
        </w:rPr>
        <w:tab/>
        <w:t>Gouvernance / Création d’une commission d’attribution pour la location de locaux municipaux à usage d’habitation</w:t>
      </w:r>
    </w:p>
    <w:p w:rsidR="00B32892" w:rsidRPr="00B32892" w:rsidRDefault="00C2552D" w:rsidP="009D0114">
      <w:pPr>
        <w:spacing w:after="200" w:line="276" w:lineRule="auto"/>
        <w:ind w:left="4242" w:firstLine="6"/>
        <w:contextualSpacing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 Adopté à </w:t>
      </w:r>
      <w:r w:rsidRPr="001478B4">
        <w:rPr>
          <w:rFonts w:ascii="Century Gothic" w:hAnsi="Century Gothic"/>
          <w:b/>
          <w:sz w:val="22"/>
          <w:szCs w:val="22"/>
        </w:rPr>
        <w:t>l’unanimité</w:t>
      </w:r>
    </w:p>
    <w:p w:rsidR="008A6194" w:rsidRDefault="001478B4" w:rsidP="001E762B">
      <w:pPr>
        <w:spacing w:after="200" w:line="276" w:lineRule="auto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:rsidR="008A6194" w:rsidRDefault="008A6194" w:rsidP="001E762B">
      <w:pPr>
        <w:spacing w:after="200" w:line="276" w:lineRule="auto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:rsidR="008A6194" w:rsidRDefault="008A6194" w:rsidP="001E762B">
      <w:pPr>
        <w:spacing w:after="200" w:line="276" w:lineRule="auto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bookmarkStart w:id="0" w:name="_GoBack"/>
      <w:bookmarkEnd w:id="0"/>
    </w:p>
    <w:p w:rsidR="001478B4" w:rsidRPr="004F5917" w:rsidRDefault="001478B4" w:rsidP="001E762B">
      <w:pPr>
        <w:spacing w:after="200" w:line="276" w:lineRule="auto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hAnsi="Century Gothic"/>
          <w:sz w:val="22"/>
          <w:szCs w:val="22"/>
        </w:rPr>
        <w:tab/>
      </w:r>
      <w:r w:rsidR="00535CCF">
        <w:rPr>
          <w:rFonts w:ascii="Century Gothic" w:hAnsi="Century Gothic"/>
          <w:sz w:val="22"/>
          <w:szCs w:val="22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:rsidR="009D0114" w:rsidRPr="009A4E54" w:rsidRDefault="009D0114" w:rsidP="009D0114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9D0114">
        <w:rPr>
          <w:rFonts w:ascii="Century Gothic" w:hAnsi="Century Gothic"/>
          <w:sz w:val="22"/>
          <w:szCs w:val="22"/>
        </w:rPr>
        <w:t>Affaires juridiques / Convention d’assistance et de conseil juridique</w:t>
      </w:r>
    </w:p>
    <w:p w:rsidR="009A4E54" w:rsidRPr="009D0114" w:rsidRDefault="009A4E54" w:rsidP="009A4E54">
      <w:pPr>
        <w:spacing w:after="200" w:line="276" w:lineRule="auto"/>
        <w:ind w:left="7080" w:firstLine="708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9A4E54">
        <w:rPr>
          <w:rFonts w:ascii="Century Gothic" w:hAnsi="Century Gothic"/>
          <w:b/>
          <w:sz w:val="22"/>
          <w:szCs w:val="22"/>
        </w:rPr>
        <w:t>Contre</w:t>
      </w:r>
      <w:r>
        <w:rPr>
          <w:rFonts w:ascii="Century Gothic" w:hAnsi="Century Gothic"/>
          <w:sz w:val="22"/>
          <w:szCs w:val="22"/>
        </w:rPr>
        <w:t> : 2</w:t>
      </w:r>
    </w:p>
    <w:p w:rsidR="001E762B" w:rsidRPr="00535CCF" w:rsidRDefault="001E762B" w:rsidP="00535CCF">
      <w:pPr>
        <w:spacing w:after="200" w:line="276" w:lineRule="auto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9D0114">
        <w:rPr>
          <w:rFonts w:ascii="Century Gothic" w:hAnsi="Century Gothic"/>
          <w:sz w:val="22"/>
          <w:szCs w:val="22"/>
        </w:rPr>
        <w:tab/>
      </w:r>
      <w:r w:rsidR="009D0114">
        <w:rPr>
          <w:rFonts w:ascii="Century Gothic" w:hAnsi="Century Gothic"/>
          <w:sz w:val="22"/>
          <w:szCs w:val="22"/>
        </w:rPr>
        <w:tab/>
        <w:t xml:space="preserve">Adopté à </w:t>
      </w:r>
      <w:r w:rsidR="009A4E54">
        <w:rPr>
          <w:rFonts w:ascii="Century Gothic" w:hAnsi="Century Gothic"/>
          <w:b/>
          <w:sz w:val="22"/>
          <w:szCs w:val="22"/>
        </w:rPr>
        <w:t>la majorité</w:t>
      </w:r>
    </w:p>
    <w:p w:rsidR="00354A44" w:rsidRDefault="00354A44" w:rsidP="006C7B5C">
      <w:pPr>
        <w:ind w:left="1416"/>
        <w:contextualSpacing/>
        <w:jc w:val="both"/>
        <w:rPr>
          <w:rFonts w:ascii="Century Gothic" w:hAnsi="Century Gothic"/>
          <w:sz w:val="22"/>
          <w:szCs w:val="22"/>
        </w:rPr>
      </w:pPr>
    </w:p>
    <w:p w:rsidR="00C2552D" w:rsidRDefault="00C2552D" w:rsidP="006C7B5C">
      <w:pPr>
        <w:ind w:left="1416"/>
        <w:contextualSpacing/>
        <w:jc w:val="both"/>
        <w:rPr>
          <w:rFonts w:ascii="Century Gothic" w:hAnsi="Century Gothic"/>
          <w:sz w:val="22"/>
          <w:szCs w:val="22"/>
        </w:rPr>
      </w:pPr>
    </w:p>
    <w:p w:rsidR="00460D7A" w:rsidRPr="009A4E54" w:rsidRDefault="00460D7A" w:rsidP="009A4E54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  <w:sz w:val="22"/>
          <w:szCs w:val="22"/>
        </w:rPr>
      </w:pPr>
      <w:r w:rsidRPr="009A4E54">
        <w:rPr>
          <w:rFonts w:ascii="Century Gothic" w:hAnsi="Century Gothic"/>
          <w:sz w:val="22"/>
          <w:szCs w:val="22"/>
        </w:rPr>
        <w:t>Ressources humaines / Création de postes</w:t>
      </w:r>
    </w:p>
    <w:p w:rsidR="009A4E54" w:rsidRPr="009A4E54" w:rsidRDefault="009A4E54" w:rsidP="009A4E54">
      <w:pPr>
        <w:spacing w:after="200"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9A4E5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9A4E5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9A4E5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9A4E5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9A4E5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9A4E5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9A4E5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9A4E54">
        <w:rPr>
          <w:rFonts w:ascii="Century Gothic" w:hAnsi="Century Gothic"/>
          <w:sz w:val="22"/>
          <w:szCs w:val="22"/>
        </w:rPr>
        <w:tab/>
      </w:r>
      <w:r w:rsidRPr="009A4E54">
        <w:rPr>
          <w:rFonts w:ascii="Century Gothic" w:hAnsi="Century Gothic"/>
          <w:sz w:val="22"/>
          <w:szCs w:val="22"/>
        </w:rPr>
        <w:tab/>
        <w:t xml:space="preserve">       Adopté à </w:t>
      </w:r>
      <w:r w:rsidRPr="009A4E54">
        <w:rPr>
          <w:rFonts w:ascii="Century Gothic" w:hAnsi="Century Gothic"/>
          <w:b/>
          <w:sz w:val="22"/>
          <w:szCs w:val="22"/>
        </w:rPr>
        <w:t>l’unanimité</w:t>
      </w:r>
    </w:p>
    <w:p w:rsidR="009A4E54" w:rsidRDefault="009A4E54" w:rsidP="009A4E54">
      <w:pPr>
        <w:pStyle w:val="Paragraphedeliste"/>
        <w:ind w:left="795"/>
        <w:jc w:val="both"/>
        <w:rPr>
          <w:rFonts w:ascii="Century Gothic" w:hAnsi="Century Gothic"/>
          <w:sz w:val="22"/>
          <w:szCs w:val="22"/>
        </w:rPr>
      </w:pPr>
    </w:p>
    <w:p w:rsidR="009A4E54" w:rsidRDefault="009A4E54" w:rsidP="009A4E54">
      <w:pPr>
        <w:pStyle w:val="Paragraphedeliste"/>
        <w:ind w:left="795"/>
        <w:jc w:val="both"/>
        <w:rPr>
          <w:rFonts w:ascii="Century Gothic" w:hAnsi="Century Gothic"/>
          <w:sz w:val="22"/>
          <w:szCs w:val="22"/>
        </w:rPr>
      </w:pPr>
    </w:p>
    <w:p w:rsidR="009A4E54" w:rsidRDefault="009A4E54" w:rsidP="009A4E54">
      <w:pPr>
        <w:pStyle w:val="Paragraphedeliste"/>
        <w:ind w:left="795"/>
        <w:jc w:val="both"/>
        <w:rPr>
          <w:rFonts w:ascii="Century Gothic" w:hAnsi="Century Gothic"/>
          <w:sz w:val="22"/>
          <w:szCs w:val="22"/>
        </w:rPr>
      </w:pPr>
    </w:p>
    <w:p w:rsidR="009A4E54" w:rsidRDefault="009A4E54" w:rsidP="009A4E54">
      <w:pPr>
        <w:pStyle w:val="Paragraphedeliste"/>
        <w:ind w:left="795"/>
        <w:jc w:val="both"/>
        <w:rPr>
          <w:rFonts w:ascii="Century Gothic" w:hAnsi="Century Gothic"/>
          <w:sz w:val="22"/>
          <w:szCs w:val="22"/>
        </w:rPr>
      </w:pPr>
    </w:p>
    <w:p w:rsidR="009A4E54" w:rsidRDefault="009A4E54" w:rsidP="009A4E54">
      <w:pPr>
        <w:pStyle w:val="Paragraphedeliste"/>
        <w:ind w:left="795"/>
        <w:jc w:val="both"/>
        <w:rPr>
          <w:rFonts w:ascii="Century Gothic" w:hAnsi="Century Gothic"/>
          <w:sz w:val="22"/>
          <w:szCs w:val="22"/>
        </w:rPr>
      </w:pPr>
    </w:p>
    <w:p w:rsidR="009A4E54" w:rsidRPr="009A4E54" w:rsidRDefault="009A4E54" w:rsidP="009A4E54">
      <w:pPr>
        <w:pStyle w:val="Paragraphedeliste"/>
        <w:ind w:left="795"/>
        <w:jc w:val="both"/>
        <w:rPr>
          <w:rFonts w:ascii="Century Gothic" w:hAnsi="Century Gothic"/>
          <w:sz w:val="22"/>
          <w:szCs w:val="22"/>
        </w:rPr>
      </w:pPr>
    </w:p>
    <w:p w:rsidR="006B6047" w:rsidRDefault="00FB1A3F" w:rsidP="00FB1A3F">
      <w:pPr>
        <w:ind w:left="7080"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Le Maire</w:t>
      </w:r>
    </w:p>
    <w:p w:rsidR="00FB1A3F" w:rsidRDefault="00FB1A3F" w:rsidP="00FB1A3F">
      <w:pPr>
        <w:ind w:left="7080"/>
        <w:jc w:val="both"/>
        <w:rPr>
          <w:rFonts w:ascii="Century Gothic" w:eastAsia="Calibri" w:hAnsi="Century Gothic"/>
          <w:sz w:val="22"/>
          <w:szCs w:val="22"/>
          <w:lang w:eastAsia="en-US"/>
        </w:rPr>
      </w:pPr>
    </w:p>
    <w:p w:rsidR="00FB1A3F" w:rsidRPr="009D5C75" w:rsidRDefault="00FB1A3F" w:rsidP="00FB1A3F">
      <w:pPr>
        <w:ind w:left="7080"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Pascale LICARI</w:t>
      </w:r>
    </w:p>
    <w:sectPr w:rsidR="00FB1A3F" w:rsidRPr="009D5C75" w:rsidSect="00A65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449E3"/>
    <w:multiLevelType w:val="hybridMultilevel"/>
    <w:tmpl w:val="1DC0BF8E"/>
    <w:lvl w:ilvl="0" w:tplc="7BA27086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177B8"/>
    <w:multiLevelType w:val="multilevel"/>
    <w:tmpl w:val="D2D82866"/>
    <w:lvl w:ilvl="0">
      <w:start w:val="2015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45"/>
      <w:numFmt w:val="decimal"/>
      <w:lvlText w:val="%1-%2"/>
      <w:lvlJc w:val="left"/>
      <w:pPr>
        <w:ind w:left="795" w:hanging="79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CB96C9F"/>
    <w:multiLevelType w:val="hybridMultilevel"/>
    <w:tmpl w:val="97B45248"/>
    <w:lvl w:ilvl="0" w:tplc="1D025A82">
      <w:numFmt w:val="bullet"/>
      <w:lvlText w:val="-"/>
      <w:lvlJc w:val="left"/>
      <w:pPr>
        <w:ind w:left="3306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C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3">
    <w:nsid w:val="7A2C3B6E"/>
    <w:multiLevelType w:val="multilevel"/>
    <w:tmpl w:val="5F103C80"/>
    <w:lvl w:ilvl="0">
      <w:start w:val="2015"/>
      <w:numFmt w:val="decimal"/>
      <w:lvlText w:val="%1"/>
      <w:lvlJc w:val="left"/>
      <w:pPr>
        <w:ind w:left="795" w:hanging="795"/>
      </w:pPr>
      <w:rPr>
        <w:rFonts w:eastAsia="Times New Roman" w:cs="Times New Roman" w:hint="default"/>
      </w:rPr>
    </w:lvl>
    <w:lvl w:ilvl="1">
      <w:start w:val="51"/>
      <w:numFmt w:val="decimal"/>
      <w:lvlText w:val="%1-%2"/>
      <w:lvlJc w:val="left"/>
      <w:pPr>
        <w:ind w:left="795" w:hanging="795"/>
      </w:pPr>
      <w:rPr>
        <w:rFonts w:eastAsia="Times New Roman" w:cs="Times New Roman"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eastAsia="Times New Roman"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B6047"/>
    <w:rsid w:val="00001EFA"/>
    <w:rsid w:val="000C3E36"/>
    <w:rsid w:val="00120140"/>
    <w:rsid w:val="001478B4"/>
    <w:rsid w:val="001536AE"/>
    <w:rsid w:val="001915D9"/>
    <w:rsid w:val="001A7EC5"/>
    <w:rsid w:val="001E762B"/>
    <w:rsid w:val="001F721C"/>
    <w:rsid w:val="002736B1"/>
    <w:rsid w:val="00297519"/>
    <w:rsid w:val="002E64BF"/>
    <w:rsid w:val="003279A8"/>
    <w:rsid w:val="00336FA2"/>
    <w:rsid w:val="00341353"/>
    <w:rsid w:val="00354A44"/>
    <w:rsid w:val="003C255A"/>
    <w:rsid w:val="003E423B"/>
    <w:rsid w:val="003F4057"/>
    <w:rsid w:val="00424D9D"/>
    <w:rsid w:val="00460D7A"/>
    <w:rsid w:val="00475253"/>
    <w:rsid w:val="00486085"/>
    <w:rsid w:val="004F21AE"/>
    <w:rsid w:val="004F4BEF"/>
    <w:rsid w:val="00535CCF"/>
    <w:rsid w:val="00536501"/>
    <w:rsid w:val="005A0F5E"/>
    <w:rsid w:val="005B46F4"/>
    <w:rsid w:val="005F7D4C"/>
    <w:rsid w:val="00603342"/>
    <w:rsid w:val="00607161"/>
    <w:rsid w:val="006174C2"/>
    <w:rsid w:val="006436E1"/>
    <w:rsid w:val="006B319C"/>
    <w:rsid w:val="006B6047"/>
    <w:rsid w:val="006C7B5C"/>
    <w:rsid w:val="0070131A"/>
    <w:rsid w:val="00751DCD"/>
    <w:rsid w:val="0075439B"/>
    <w:rsid w:val="007A2C49"/>
    <w:rsid w:val="007E16E6"/>
    <w:rsid w:val="00864A7A"/>
    <w:rsid w:val="008A6194"/>
    <w:rsid w:val="008D09DB"/>
    <w:rsid w:val="008D39A1"/>
    <w:rsid w:val="008D7ED4"/>
    <w:rsid w:val="00965717"/>
    <w:rsid w:val="009A4E54"/>
    <w:rsid w:val="009D0114"/>
    <w:rsid w:val="009D5C75"/>
    <w:rsid w:val="009F3A47"/>
    <w:rsid w:val="00A22F96"/>
    <w:rsid w:val="00A656CB"/>
    <w:rsid w:val="00AA2495"/>
    <w:rsid w:val="00AB3C91"/>
    <w:rsid w:val="00AC5A5D"/>
    <w:rsid w:val="00AD0ED4"/>
    <w:rsid w:val="00AE3EFD"/>
    <w:rsid w:val="00AE7E5D"/>
    <w:rsid w:val="00B31343"/>
    <w:rsid w:val="00B32892"/>
    <w:rsid w:val="00B60CBA"/>
    <w:rsid w:val="00B81E4F"/>
    <w:rsid w:val="00BC42EC"/>
    <w:rsid w:val="00C2552D"/>
    <w:rsid w:val="00D34043"/>
    <w:rsid w:val="00D43DC1"/>
    <w:rsid w:val="00D53DEC"/>
    <w:rsid w:val="00D7597A"/>
    <w:rsid w:val="00DA5395"/>
    <w:rsid w:val="00DF48EE"/>
    <w:rsid w:val="00E572BD"/>
    <w:rsid w:val="00E64341"/>
    <w:rsid w:val="00EF117F"/>
    <w:rsid w:val="00EF5C4B"/>
    <w:rsid w:val="00EF7852"/>
    <w:rsid w:val="00F13F8B"/>
    <w:rsid w:val="00F401F2"/>
    <w:rsid w:val="00F90B01"/>
    <w:rsid w:val="00FB1A3F"/>
    <w:rsid w:val="00FB380C"/>
    <w:rsid w:val="00FB3B40"/>
    <w:rsid w:val="00FB7B5F"/>
    <w:rsid w:val="00FD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B6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B60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8575-387F-4C7B-803C-9CA7B60B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francoise.danichert</dc:creator>
  <cp:lastModifiedBy>beatrice blancard</cp:lastModifiedBy>
  <cp:revision>2</cp:revision>
  <cp:lastPrinted>2015-07-24T09:07:00Z</cp:lastPrinted>
  <dcterms:created xsi:type="dcterms:W3CDTF">2015-08-25T12:47:00Z</dcterms:created>
  <dcterms:modified xsi:type="dcterms:W3CDTF">2015-08-25T12:47:00Z</dcterms:modified>
</cp:coreProperties>
</file>